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Invoice – German small-business exemption</w:t>
      </w:r>
    </w:p>
    <w:p>
      <w:r>
        <w:t>Supplier: [Full business name / legal form]</w:t>
        <w:br/>
        <w:t>[Full address]</w:t>
        <w:br/>
        <w:t>[Issued business tax number or VAT identification number]</w:t>
      </w:r>
    </w:p>
    <w:p>
      <w:r>
        <w:t>Customer: [Full name / company]</w:t>
        <w:br/>
        <w:t>[Full German billing address]</w:t>
      </w:r>
    </w:p>
    <w:p>
      <w:r>
        <w:t>Invoice reference: KU-2027-018</w:t>
        <w:br/>
        <w:t>Invoice date: 4 February 2027 · Service date: 4 February 2027</w:t>
        <w:br/>
        <w:t>Order: [Accepted order reference]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Service / agreed scope</w:t>
            </w:r>
          </w:p>
        </w:tc>
        <w:tc>
          <w:tcPr>
            <w:tcW w:type="dxa" w:w="2466"/>
          </w:tcPr>
          <w:p>
            <w:r>
              <w:t>Quantity</w:t>
            </w:r>
          </w:p>
        </w:tc>
        <w:tc>
          <w:tcPr>
            <w:tcW w:type="dxa" w:w="2466"/>
          </w:tcPr>
          <w:p>
            <w:r>
              <w:t>Unit price</w:t>
            </w:r>
          </w:p>
        </w:tc>
        <w:tc>
          <w:tcPr>
            <w:tcW w:type="dxa" w:w="2466"/>
          </w:tcPr>
          <w:p>
            <w:r>
              <w:t>Amount</w:t>
            </w:r>
          </w:p>
        </w:tc>
      </w:tr>
      <w:tr>
        <w:tc>
          <w:tcPr>
            <w:tcW w:type="dxa" w:w="2466"/>
          </w:tcPr>
          <w:p>
            <w:r>
              <w:t>Presentation design, ten slides</w:t>
            </w:r>
          </w:p>
        </w:tc>
        <w:tc>
          <w:tcPr>
            <w:tcW w:type="dxa" w:w="2466"/>
          </w:tcPr>
          <w:p>
            <w:r>
              <w:t>1 package</w:t>
            </w:r>
          </w:p>
        </w:tc>
        <w:tc>
          <w:tcPr>
            <w:tcW w:type="dxa" w:w="2466"/>
          </w:tcPr>
          <w:p>
            <w:r>
              <w:t>EUR 450.00</w:t>
            </w:r>
          </w:p>
        </w:tc>
        <w:tc>
          <w:tcPr>
            <w:tcW w:type="dxa" w:w="2466"/>
          </w:tcPr>
          <w:p>
            <w:r>
              <w:t>EUR 450.00</w:t>
            </w:r>
          </w:p>
        </w:tc>
      </w:tr>
      <w:tr>
        <w:tc>
          <w:tcPr>
            <w:tcW w:type="dxa" w:w="2466"/>
          </w:tcPr>
          <w:p>
            <w:r>
              <w:t>Additional agreed revision</w:t>
            </w:r>
          </w:p>
        </w:tc>
        <w:tc>
          <w:tcPr>
            <w:tcW w:type="dxa" w:w="2466"/>
          </w:tcPr>
          <w:p>
            <w:r>
              <w:t>1 revision</w:t>
            </w:r>
          </w:p>
        </w:tc>
        <w:tc>
          <w:tcPr>
            <w:tcW w:type="dxa" w:w="2466"/>
          </w:tcPr>
          <w:p>
            <w:r>
              <w:t>EUR 100.00</w:t>
            </w:r>
          </w:p>
        </w:tc>
        <w:tc>
          <w:tcPr>
            <w:tcW w:type="dxa" w:w="2466"/>
          </w:tcPr>
          <w:p>
            <w:r>
              <w:t>EUR 100.00</w:t>
            </w:r>
          </w:p>
        </w:tc>
      </w:tr>
    </w:tbl>
    <w:p>
      <w:r>
        <w:t>Total amount due: EUR 550.00</w:t>
        <w:br/>
        <w:t>VAT-exempt supply under section 19 of the German VAT Act (small-business exemption). No VAT is charged.</w:t>
      </w:r>
    </w:p>
    <w:p>
      <w:r>
        <w:t>Payment due on 18 February 2027, as assumed to be agreed.</w:t>
        <w:br/>
        <w:t>Account holder / IBAN: [Your own verified payment details]</w:t>
        <w:br/>
        <w:t>Payment reference: KU-2027-018</w:t>
      </w:r>
    </w:p>
    <w:p>
      <w:r>
        <w:t>Fictional example: a German supplier provides an ordinary domestic service to a customer established in Germany. No advance payments are assumed. English wording does not create a foreign place of supply or a reverse-charge case.</w:t>
      </w:r>
    </w:p>
    <w:p>
      <w:r>
        <w:t>Before use, replace all placeholders and example dates; verify customer, actual service, applicable exemption, identifiers, agreed price and payment terms. Add required business disclosures for your legal form. This ordinary template is not a structured e-invoice or an Invoify import file.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2. Oktober 2026 · invoify.de/blog/kleinunternehmer-rechnung-englisch · Redaktionelles Beispiel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– German small-business exemption</dc:title>
  <dc:subject/>
  <dc:creator>Invoify Redaktion</dc:creator>
  <cp:keywords/>
  <dc:description>generated by python-docx</dc:description>
  <cp:lastModifiedBy/>
  <cp:revision>1</cp:revision>
  <dcterms:created xsi:type="dcterms:W3CDTF">2026-10-02T10:00:00Z</dcterms:created>
  <dcterms:modified xsi:type="dcterms:W3CDTF">2026-10-02T10:00:00Z</dcterms:modified>
  <cp:category/>
</cp:coreProperties>
</file>