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82B"/>
        </w:rPr>
        <w:t>VORLAGE · FIKTIVES BEISPIEL · ALLE DATEN ANPASSEN</w:t>
      </w:r>
    </w:p>
    <w:p>
      <w:pPr>
        <w:pStyle w:val="Title"/>
      </w:pPr>
      <w:r>
        <w:t>Fotografen-Rechnung – Kleinunternehmer</w:t>
      </w:r>
    </w:p>
    <w:p>
      <w:r>
        <w:t>Leistendes Unternehmen: [Vollständiger Name / Firma / Rechtsform]</w:t>
        <w:br/>
        <w:t>[Straße, Hausnummer, PLZ, Ort, Land]</w:t>
        <w:br/>
        <w:t>[Kontakt / rechtsformabhängige Geschäftsangaben]</w:t>
      </w:r>
    </w:p>
    <w:p>
      <w:r>
        <w:t>Rechnungsempfänger / Vertragspartner: [Vollständiger Name / Firma]</w:t>
        <w:br/>
        <w:t>[Straße, Hausnummer, PLZ, Ort, Land]</w:t>
      </w:r>
    </w:p>
    <w:p>
      <w:r>
        <w:t>Rechnungsnummer: FOTO-KU-2027-001 · Ausgestellt am 09.03.2027</w:t>
        <w:br/>
        <w:t>Shooting am 04.03.2027; Bildbearbeitung und Lieferung am 08.03.2027</w:t>
      </w:r>
    </w:p>
    <w:p>
      <w:r>
        <w:t>Steuerkennung des Ausstellers: [tatsächlich erteilte Steuernummer oder USt-IdNr.; bei KU gegebenenfalls Kleinunternehmer-Identifikationsnummer]</w:t>
      </w:r>
    </w:p>
    <w:p>
      <w:r>
        <w:t>Auftrag [Referenz]: Business-Portraits, 10 finale Bilder. Keine Vorauszahlung; vereinbarte Gesamtleistung vollständig erbracht.</w:t>
      </w:r>
    </w:p>
    <w:tbl>
      <w:tblPr>
        <w:tblStyle w:val="LightShading-Accent1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1417"/>
        <w:gridCol w:w="1871"/>
        <w:gridCol w:w="1871"/>
      </w:tblGrid>
      <w:tr>
        <w:tc>
          <w:tcPr>
            <w:tcW w:type="dxa" w:w="4706"/>
          </w:tcPr>
          <w:p>
            <w:r>
              <w:t>Art und Umfang der Leistung</w:t>
            </w:r>
          </w:p>
        </w:tc>
        <w:tc>
          <w:tcPr>
            <w:tcW w:type="dxa" w:w="1417"/>
          </w:tcPr>
          <w:p>
            <w:r>
              <w:t>Menge</w:t>
            </w:r>
          </w:p>
        </w:tc>
        <w:tc>
          <w:tcPr>
            <w:tcW w:type="dxa" w:w="1871"/>
          </w:tcPr>
          <w:p>
            <w:r>
              <w:t>Einzelpreis</w:t>
            </w:r>
          </w:p>
        </w:tc>
        <w:tc>
          <w:tcPr>
            <w:tcW w:type="dxa" w:w="1871"/>
          </w:tcPr>
          <w:p>
            <w:r>
              <w:t>Betrag</w:t>
            </w:r>
          </w:p>
        </w:tc>
      </w:tr>
      <w:tr>
        <w:tc>
          <w:tcPr>
            <w:tcW w:type="dxa" w:w="4706"/>
          </w:tcPr>
          <w:p>
            <w:r>
              <w:t>Business-Portrait-Shooting gemäß Auftrag</w:t>
            </w:r>
          </w:p>
        </w:tc>
        <w:tc>
          <w:tcPr>
            <w:tcW w:type="dxa" w:w="1417"/>
          </w:tcPr>
          <w:p>
            <w:r>
              <w:t>1 Pauschale</w:t>
            </w:r>
          </w:p>
        </w:tc>
        <w:tc>
          <w:tcPr>
            <w:tcW w:type="dxa" w:w="1871"/>
          </w:tcPr>
          <w:p>
            <w:r>
              <w:t>600,00 €</w:t>
            </w:r>
          </w:p>
        </w:tc>
        <w:tc>
          <w:tcPr>
            <w:tcW w:type="dxa" w:w="1871"/>
          </w:tcPr>
          <w:p>
            <w:r>
              <w:t>600,00 €</w:t>
            </w:r>
          </w:p>
        </w:tc>
      </w:tr>
      <w:tr>
        <w:tc>
          <w:tcPr>
            <w:tcW w:type="dxa" w:w="4706"/>
          </w:tcPr>
          <w:p>
            <w:r>
              <w:t>Auswahl und Retusche von 10 finalen Bildern</w:t>
            </w:r>
          </w:p>
        </w:tc>
        <w:tc>
          <w:tcPr>
            <w:tcW w:type="dxa" w:w="1417"/>
          </w:tcPr>
          <w:p>
            <w:r>
              <w:t>10 Bilder</w:t>
            </w:r>
          </w:p>
        </w:tc>
        <w:tc>
          <w:tcPr>
            <w:tcW w:type="dxa" w:w="1871"/>
          </w:tcPr>
          <w:p>
            <w:r>
              <w:t>30,00 €</w:t>
            </w:r>
          </w:p>
        </w:tc>
        <w:tc>
          <w:tcPr>
            <w:tcW w:type="dxa" w:w="1871"/>
          </w:tcPr>
          <w:p>
            <w:r>
              <w:t>300,00 €</w:t>
            </w:r>
          </w:p>
        </w:tc>
      </w:tr>
      <w:tr>
        <w:tc>
          <w:tcPr>
            <w:tcW w:type="dxa" w:w="4706"/>
          </w:tcPr>
          <w:p>
            <w:r>
              <w:t>Vereinbarte Nutzung gemäß Rechtevereinbarung [Referenz]</w:t>
            </w:r>
          </w:p>
        </w:tc>
        <w:tc>
          <w:tcPr>
            <w:tcW w:type="dxa" w:w="1417"/>
          </w:tcPr>
          <w:p>
            <w:r>
              <w:t>1 Pauschale</w:t>
            </w:r>
          </w:p>
        </w:tc>
        <w:tc>
          <w:tcPr>
            <w:tcW w:type="dxa" w:w="1871"/>
          </w:tcPr>
          <w:p>
            <w:r>
              <w:t>100,00 €</w:t>
            </w:r>
          </w:p>
        </w:tc>
        <w:tc>
          <w:tcPr>
            <w:tcW w:type="dxa" w:w="1871"/>
          </w:tcPr>
          <w:p>
            <w:r>
              <w:t>100,00 €</w:t>
            </w:r>
          </w:p>
        </w:tc>
      </w:tr>
    </w:tbl>
    <w:p>
      <w:r>
        <w:t>Gesamtentgelt / Zahlbetrag: 1.000,00 €</w:t>
        <w:br/>
        <w:t>Umsatzsteuerbefreit aufgrund der Kleinunternehmerregelung gemäß § 19 UStG. Kein gesonderter Umsatzsteuerbetrag.</w:t>
      </w:r>
    </w:p>
    <w:p>
      <w:r>
        <w:t>Rechtevereinbarung: nicht ausschließliche Nutzung der 10 finalen Bilder auf der eigenen Website [Domain], 12 Monate, Österreich/Deutschland gemäß tatsächlich vereinbartem Gebiet. Rechnung ersetzt keine Rechtevereinbarung.</w:t>
      </w:r>
    </w:p>
    <w:p>
      <w:r>
        <w:t>Zahlung bis 23.03.2027 ohne Abzug, sofern so vereinbart. Zahlungsempfänger [Name] · IBAN [eigene IBAN] · Verwendungszweck [Rechnungsnummer]. Tatsächliche Zahlungen gesondert prüfen.</w:t>
      </w:r>
    </w:p>
    <w:p>
      <w:r>
        <w:t>Fiktives Einzelrechnungsmuster. Alle Platzhalter, Steuerfall und Anforderungen nach § 34a UStDV vor Verwendung prüfen. Beispieljahr 2027 behauptet keine neue Gesetzesänderung. DOCX/PDF sind keine strukturierten E-Rechnungen; keine steuerliche Einzelfallfreigabe.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Quellenprüfung: 5. Oktober 2026 · invoify.de/blog/rechnung-schreiben-als-fotograf · Fiktives Muster 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Fotografen-Rechnung – Kleinunternehmer</dc:title>
  <dc:subject/>
  <dc:creator>Invoify Redaktion</dc:creator>
  <cp:keywords/>
  <dc:description>generated by python-docx</dc:description>
  <cp:lastModifiedBy/>
  <cp:revision>1</cp:revision>
  <dcterms:created xsi:type="dcterms:W3CDTF">2026-10-05T10:00:00Z</dcterms:created>
  <dcterms:modified xsi:type="dcterms:W3CDTF">2026-10-05T10:00:00Z</dcterms:modified>
  <cp:category/>
</cp:coreProperties>
</file>